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20" w:rsidRDefault="007E74FF">
      <w:bookmarkStart w:id="0" w:name="_GoBack"/>
      <w:bookmarkEnd w:id="0"/>
      <w:r>
        <w:t>Hart County Board of Commissioners</w:t>
      </w:r>
    </w:p>
    <w:p w:rsidR="007E74FF" w:rsidRDefault="007E74FF">
      <w:r>
        <w:t>July 17, 2018</w:t>
      </w:r>
    </w:p>
    <w:p w:rsidR="007E74FF" w:rsidRDefault="007E74FF">
      <w:r>
        <w:t>5:30 p.m.</w:t>
      </w:r>
    </w:p>
    <w:p w:rsidR="007E74FF" w:rsidRDefault="007E74FF"/>
    <w:p w:rsidR="007E74FF" w:rsidRDefault="007E74FF" w:rsidP="007E74FF">
      <w:pPr>
        <w:jc w:val="both"/>
      </w:pPr>
      <w:r>
        <w:t xml:space="preserve">Hart County Board of Commissioners met July 17, 2018 at the Hart County Administrative &amp; Emergency Services Center. </w:t>
      </w:r>
    </w:p>
    <w:p w:rsidR="007E74FF" w:rsidRDefault="007E74FF" w:rsidP="007E74FF">
      <w:pPr>
        <w:jc w:val="both"/>
      </w:pPr>
      <w:r>
        <w:t>Chairman Joey Dorsey presided with Commissioners R C Oglesby, Frankie Teasley and Marshall</w:t>
      </w:r>
      <w:r w:rsidR="000438F6">
        <w:t xml:space="preserve"> Sayer</w:t>
      </w:r>
      <w:r>
        <w:t xml:space="preserve"> in attendance. Commissioner Ricky Carter was absent due to medical issues. </w:t>
      </w:r>
    </w:p>
    <w:p w:rsidR="007E74FF" w:rsidRDefault="007E74FF" w:rsidP="007E74FF">
      <w:pPr>
        <w:pStyle w:val="ListParagraph"/>
        <w:numPr>
          <w:ilvl w:val="0"/>
          <w:numId w:val="1"/>
        </w:numPr>
        <w:jc w:val="both"/>
      </w:pPr>
      <w:r>
        <w:t xml:space="preserve">Prayer </w:t>
      </w:r>
    </w:p>
    <w:p w:rsidR="007E74FF" w:rsidRDefault="007E74FF" w:rsidP="007E74FF">
      <w:pPr>
        <w:jc w:val="both"/>
      </w:pPr>
      <w:r>
        <w:t xml:space="preserve">Prayer was offered by Commissioner Sayer. </w:t>
      </w:r>
    </w:p>
    <w:p w:rsidR="007E74FF" w:rsidRDefault="007E74FF" w:rsidP="007E74FF">
      <w:pPr>
        <w:pStyle w:val="ListParagraph"/>
        <w:numPr>
          <w:ilvl w:val="0"/>
          <w:numId w:val="1"/>
        </w:numPr>
        <w:jc w:val="both"/>
      </w:pPr>
      <w:r>
        <w:t xml:space="preserve">Pledge of Allegiance </w:t>
      </w:r>
    </w:p>
    <w:p w:rsidR="007E74FF" w:rsidRDefault="007E74FF" w:rsidP="007E74FF">
      <w:pPr>
        <w:jc w:val="both"/>
      </w:pPr>
      <w:r>
        <w:t xml:space="preserve">Everyone stood in observance of the Pledge of Allegiance. </w:t>
      </w:r>
    </w:p>
    <w:p w:rsidR="007E74FF" w:rsidRDefault="007E74FF" w:rsidP="007E74FF">
      <w:pPr>
        <w:pStyle w:val="ListParagraph"/>
        <w:numPr>
          <w:ilvl w:val="0"/>
          <w:numId w:val="1"/>
        </w:numPr>
        <w:jc w:val="both"/>
      </w:pPr>
      <w:r>
        <w:t xml:space="preserve">Call to Order </w:t>
      </w:r>
    </w:p>
    <w:p w:rsidR="007E74FF" w:rsidRDefault="007E74FF" w:rsidP="007E74FF">
      <w:pPr>
        <w:jc w:val="both"/>
      </w:pPr>
      <w:r>
        <w:t xml:space="preserve">Chairman Dorsey called the meeting to order. </w:t>
      </w:r>
    </w:p>
    <w:p w:rsidR="007E74FF" w:rsidRDefault="007E74FF" w:rsidP="007E74FF">
      <w:pPr>
        <w:pStyle w:val="ListParagraph"/>
        <w:numPr>
          <w:ilvl w:val="0"/>
          <w:numId w:val="1"/>
        </w:numPr>
        <w:jc w:val="both"/>
      </w:pPr>
      <w:r>
        <w:t xml:space="preserve">Welcome </w:t>
      </w:r>
    </w:p>
    <w:p w:rsidR="007E74FF" w:rsidRDefault="007E74FF" w:rsidP="007E74FF">
      <w:pPr>
        <w:jc w:val="both"/>
      </w:pPr>
      <w:r>
        <w:t xml:space="preserve">Chairman Dorsey welcomed those in attendance. </w:t>
      </w:r>
    </w:p>
    <w:p w:rsidR="007E74FF" w:rsidRDefault="007E74FF" w:rsidP="007E74FF">
      <w:pPr>
        <w:pStyle w:val="ListParagraph"/>
        <w:numPr>
          <w:ilvl w:val="0"/>
          <w:numId w:val="1"/>
        </w:numPr>
        <w:jc w:val="both"/>
      </w:pPr>
      <w:r>
        <w:t xml:space="preserve">Approve Agenda </w:t>
      </w:r>
    </w:p>
    <w:p w:rsidR="007E74FF" w:rsidRDefault="007E74FF" w:rsidP="007E74FF">
      <w:pPr>
        <w:jc w:val="both"/>
      </w:pPr>
      <w:r>
        <w:t xml:space="preserve">Commissioner Teasley moved to approve the meeting agenda as presented. Commissioner Oglesby provided a second to the motion. The motion carried 4-0. </w:t>
      </w:r>
    </w:p>
    <w:p w:rsidR="007E74FF" w:rsidRDefault="007E74FF" w:rsidP="007E74FF">
      <w:pPr>
        <w:pStyle w:val="ListParagraph"/>
        <w:numPr>
          <w:ilvl w:val="0"/>
          <w:numId w:val="1"/>
        </w:numPr>
        <w:jc w:val="both"/>
      </w:pPr>
      <w:r>
        <w:t xml:space="preserve">Approve Minutes of Previous Meeting(s) </w:t>
      </w:r>
    </w:p>
    <w:p w:rsidR="007E74FF" w:rsidRDefault="007E74FF" w:rsidP="007E74FF">
      <w:pPr>
        <w:pStyle w:val="ListParagraph"/>
        <w:numPr>
          <w:ilvl w:val="0"/>
          <w:numId w:val="2"/>
        </w:numPr>
        <w:jc w:val="both"/>
      </w:pPr>
      <w:r>
        <w:t xml:space="preserve">6/26/18 Regular Meeting </w:t>
      </w:r>
    </w:p>
    <w:p w:rsidR="007E74FF" w:rsidRDefault="007E74FF" w:rsidP="007E74FF">
      <w:pPr>
        <w:jc w:val="both"/>
      </w:pPr>
      <w:r>
        <w:t xml:space="preserve">Commissioner Sayer moved to approve the minutes of June 26, 2018 meeting. Commissioner Teasley provided a second to the motion. The motion carried 4-0. </w:t>
      </w:r>
    </w:p>
    <w:p w:rsidR="007E74FF" w:rsidRDefault="007E74FF" w:rsidP="007E74FF">
      <w:pPr>
        <w:pStyle w:val="ListParagraph"/>
        <w:numPr>
          <w:ilvl w:val="0"/>
          <w:numId w:val="1"/>
        </w:numPr>
        <w:jc w:val="both"/>
      </w:pPr>
      <w:r>
        <w:t xml:space="preserve">Remarks </w:t>
      </w:r>
      <w:proofErr w:type="gramStart"/>
      <w:r>
        <w:t>By</w:t>
      </w:r>
      <w:proofErr w:type="gramEnd"/>
      <w:r>
        <w:t xml:space="preserve"> Invited Guests, Committees, Authorities </w:t>
      </w:r>
    </w:p>
    <w:p w:rsidR="007E74FF" w:rsidRDefault="007E74FF" w:rsidP="007E74FF">
      <w:pPr>
        <w:jc w:val="both"/>
      </w:pPr>
      <w:r>
        <w:t xml:space="preserve">None </w:t>
      </w:r>
    </w:p>
    <w:p w:rsidR="007E74FF" w:rsidRDefault="007E74FF" w:rsidP="007E74FF">
      <w:pPr>
        <w:pStyle w:val="ListParagraph"/>
        <w:numPr>
          <w:ilvl w:val="0"/>
          <w:numId w:val="1"/>
        </w:numPr>
        <w:jc w:val="both"/>
      </w:pPr>
      <w:r>
        <w:t xml:space="preserve">Reports by Constitutional Officers &amp; Department Heads </w:t>
      </w:r>
    </w:p>
    <w:p w:rsidR="007E74FF" w:rsidRDefault="007E74FF" w:rsidP="007E74FF">
      <w:pPr>
        <w:pStyle w:val="ListParagraph"/>
        <w:jc w:val="both"/>
      </w:pPr>
      <w:r>
        <w:t xml:space="preserve">Lisa Evans, Senior Center Director </w:t>
      </w:r>
    </w:p>
    <w:p w:rsidR="007E74FF" w:rsidRDefault="007E74FF" w:rsidP="007E74FF">
      <w:pPr>
        <w:jc w:val="both"/>
      </w:pPr>
      <w:r>
        <w:t>Senior Center Director Evans gave a brief report of the services provided to senior citizens, meals on wheels and public transportation program. She encouraged anyone willing to volunteer their time to deliver</w:t>
      </w:r>
      <w:r w:rsidR="00986DCC">
        <w:t xml:space="preserve"> meals on wheels or assist with activities at the center to contact her. </w:t>
      </w:r>
    </w:p>
    <w:p w:rsidR="00986DCC" w:rsidRDefault="00986DCC" w:rsidP="007E74FF">
      <w:pPr>
        <w:jc w:val="both"/>
      </w:pPr>
      <w:r>
        <w:t xml:space="preserve">County Attorney Walter Gordon reported Adam’s tax appeal case is final and over unless he files an appeal. </w:t>
      </w:r>
    </w:p>
    <w:p w:rsidR="00986DCC" w:rsidRDefault="00986DCC" w:rsidP="00986DCC">
      <w:pPr>
        <w:pStyle w:val="ListParagraph"/>
        <w:numPr>
          <w:ilvl w:val="0"/>
          <w:numId w:val="1"/>
        </w:numPr>
        <w:jc w:val="both"/>
      </w:pPr>
      <w:r>
        <w:t xml:space="preserve">County Administrator’s Report </w:t>
      </w:r>
    </w:p>
    <w:p w:rsidR="00986DCC" w:rsidRDefault="00986DCC" w:rsidP="00986DCC">
      <w:pPr>
        <w:pStyle w:val="ListParagraph"/>
        <w:jc w:val="both"/>
      </w:pPr>
      <w:r>
        <w:t xml:space="preserve">June Financial Report </w:t>
      </w:r>
    </w:p>
    <w:p w:rsidR="00986DCC" w:rsidRDefault="00986DCC" w:rsidP="00986DCC">
      <w:pPr>
        <w:jc w:val="both"/>
      </w:pPr>
      <w:r>
        <w:t xml:space="preserve">Administrator Partain deferred the report to the chairman. </w:t>
      </w:r>
    </w:p>
    <w:p w:rsidR="00986DCC" w:rsidRDefault="00986DCC" w:rsidP="00986DCC">
      <w:pPr>
        <w:pStyle w:val="ListParagraph"/>
        <w:numPr>
          <w:ilvl w:val="0"/>
          <w:numId w:val="1"/>
        </w:numPr>
        <w:jc w:val="both"/>
      </w:pPr>
      <w:r>
        <w:t xml:space="preserve">Chairman’s Report </w:t>
      </w:r>
    </w:p>
    <w:p w:rsidR="00986DCC" w:rsidRDefault="00986DCC" w:rsidP="00986DCC">
      <w:pPr>
        <w:jc w:val="both"/>
      </w:pPr>
      <w:r>
        <w:t xml:space="preserve">Chairman Dorsey presented the June general fund financial report; he commended the Department Heads and County Administrator Partain for their efforts to stay within budget. </w:t>
      </w:r>
    </w:p>
    <w:p w:rsidR="00986DCC" w:rsidRDefault="006C3456" w:rsidP="00986DCC">
      <w:pPr>
        <w:pStyle w:val="ListParagraph"/>
        <w:numPr>
          <w:ilvl w:val="0"/>
          <w:numId w:val="1"/>
        </w:numPr>
        <w:jc w:val="both"/>
      </w:pPr>
      <w:r>
        <w:t xml:space="preserve">Commissioners’ Reports </w:t>
      </w:r>
    </w:p>
    <w:p w:rsidR="006C3456" w:rsidRDefault="006C3456" w:rsidP="006C3456">
      <w:pPr>
        <w:jc w:val="both"/>
      </w:pPr>
      <w:r>
        <w:t xml:space="preserve">None </w:t>
      </w:r>
    </w:p>
    <w:p w:rsidR="006C3456" w:rsidRDefault="006C3456" w:rsidP="006C3456">
      <w:pPr>
        <w:pStyle w:val="ListParagraph"/>
        <w:numPr>
          <w:ilvl w:val="0"/>
          <w:numId w:val="1"/>
        </w:numPr>
        <w:jc w:val="both"/>
      </w:pPr>
      <w:r>
        <w:t xml:space="preserve">Old Business </w:t>
      </w:r>
    </w:p>
    <w:p w:rsidR="006C3456" w:rsidRDefault="006C3456" w:rsidP="006C3456">
      <w:pPr>
        <w:pStyle w:val="ListParagraph"/>
        <w:numPr>
          <w:ilvl w:val="0"/>
          <w:numId w:val="3"/>
        </w:numPr>
        <w:jc w:val="both"/>
      </w:pPr>
      <w:r>
        <w:t>Chapter 46-191 Land Development Standards Revision 3</w:t>
      </w:r>
      <w:r w:rsidRPr="006C3456">
        <w:rPr>
          <w:vertAlign w:val="superscript"/>
        </w:rPr>
        <w:t>rd</w:t>
      </w:r>
      <w:r>
        <w:t xml:space="preserve"> and Final Reading </w:t>
      </w:r>
    </w:p>
    <w:p w:rsidR="006C3456" w:rsidRDefault="006C3456" w:rsidP="006C3456">
      <w:pPr>
        <w:jc w:val="both"/>
      </w:pPr>
      <w:r>
        <w:t xml:space="preserve">Commissioner Oglesby moved to adopt the Land Development revision and final reading. Commissioner Sayer provided a second to the motion. The motion carried 4-0. </w:t>
      </w:r>
    </w:p>
    <w:p w:rsidR="006C3456" w:rsidRDefault="006C3456" w:rsidP="006C3456">
      <w:pPr>
        <w:pStyle w:val="ListParagraph"/>
        <w:numPr>
          <w:ilvl w:val="0"/>
          <w:numId w:val="3"/>
        </w:numPr>
        <w:jc w:val="both"/>
      </w:pPr>
      <w:r>
        <w:t>Beer and Wine Ordinance Revision 3</w:t>
      </w:r>
      <w:r w:rsidRPr="006C3456">
        <w:rPr>
          <w:vertAlign w:val="superscript"/>
        </w:rPr>
        <w:t>rd</w:t>
      </w:r>
      <w:r>
        <w:t xml:space="preserve"> and Final Reading </w:t>
      </w:r>
    </w:p>
    <w:p w:rsidR="006C3456" w:rsidRDefault="006C3456" w:rsidP="006C3456">
      <w:pPr>
        <w:jc w:val="both"/>
      </w:pPr>
      <w:r>
        <w:lastRenderedPageBreak/>
        <w:t xml:space="preserve">Commissioner Sayer moved to adopt the Beer and Wine Ordinance revision and final reading. Commissioner Teasley provided a second to the motion. The motion carried 4-0. </w:t>
      </w:r>
    </w:p>
    <w:p w:rsidR="006C3456" w:rsidRDefault="006C3456" w:rsidP="006C3456">
      <w:pPr>
        <w:pStyle w:val="ListParagraph"/>
        <w:numPr>
          <w:ilvl w:val="0"/>
          <w:numId w:val="3"/>
        </w:numPr>
        <w:jc w:val="both"/>
      </w:pPr>
      <w:r>
        <w:t xml:space="preserve">2018 Football Uniforms Bid Award </w:t>
      </w:r>
    </w:p>
    <w:p w:rsidR="006C3456" w:rsidRDefault="006C3456" w:rsidP="006C3456">
      <w:pPr>
        <w:jc w:val="both"/>
      </w:pPr>
      <w:r>
        <w:t xml:space="preserve">Commissioner Oglesby moved to award the football uniforms to Karew Sports. Commissioner Teasley provided a second to the motion. The motion carried 4-0. </w:t>
      </w:r>
    </w:p>
    <w:p w:rsidR="006C3456" w:rsidRDefault="006C3456" w:rsidP="006C3456">
      <w:pPr>
        <w:pStyle w:val="ListParagraph"/>
        <w:numPr>
          <w:ilvl w:val="0"/>
          <w:numId w:val="1"/>
        </w:numPr>
        <w:jc w:val="both"/>
      </w:pPr>
      <w:r>
        <w:t xml:space="preserve">New Business </w:t>
      </w:r>
    </w:p>
    <w:p w:rsidR="006C3456" w:rsidRDefault="006C3456" w:rsidP="006C3456">
      <w:pPr>
        <w:pStyle w:val="ListParagraph"/>
        <w:numPr>
          <w:ilvl w:val="0"/>
          <w:numId w:val="4"/>
        </w:numPr>
        <w:jc w:val="both"/>
      </w:pPr>
      <w:r>
        <w:t xml:space="preserve">FY19 LMIG (Local Maintenance and Improvement Grant Program) </w:t>
      </w:r>
    </w:p>
    <w:p w:rsidR="006C3456" w:rsidRDefault="006C3456" w:rsidP="006C3456">
      <w:pPr>
        <w:jc w:val="both"/>
      </w:pPr>
      <w:r>
        <w:t xml:space="preserve">Commissioner Sayer moved to accept the FY19 LMIG Grant Program. Commissioner Teasley provided a second to the motion. The motion carried 4-0. </w:t>
      </w:r>
    </w:p>
    <w:p w:rsidR="006C3456" w:rsidRDefault="006C3456" w:rsidP="006C3456">
      <w:pPr>
        <w:pStyle w:val="ListParagraph"/>
        <w:numPr>
          <w:ilvl w:val="0"/>
          <w:numId w:val="4"/>
        </w:numPr>
        <w:jc w:val="both"/>
      </w:pPr>
      <w:r>
        <w:t>Public Defender budget request 2018-19</w:t>
      </w:r>
    </w:p>
    <w:p w:rsidR="006C3456" w:rsidRDefault="006C3456" w:rsidP="006C3456">
      <w:pPr>
        <w:jc w:val="both"/>
      </w:pPr>
      <w:r>
        <w:t xml:space="preserve">Commissioner Oglesby moved to adopt the Public Defender’s budget, agreement and authorize Chairman Dorsey to sign the agreement on behalf of the county. Commissioner Teasley provided a second to the motion. The motion carried 4-0. </w:t>
      </w:r>
    </w:p>
    <w:p w:rsidR="006C3456" w:rsidRDefault="006C3456" w:rsidP="006C3456">
      <w:pPr>
        <w:pStyle w:val="ListParagraph"/>
        <w:numPr>
          <w:ilvl w:val="0"/>
          <w:numId w:val="4"/>
        </w:numPr>
        <w:jc w:val="both"/>
      </w:pPr>
      <w:r>
        <w:t xml:space="preserve">Clerk of Court Request for Budget Amendment (Server) </w:t>
      </w:r>
    </w:p>
    <w:p w:rsidR="006C3456" w:rsidRDefault="006C3456" w:rsidP="006C3456">
      <w:pPr>
        <w:jc w:val="both"/>
      </w:pPr>
      <w:r>
        <w:t xml:space="preserve">Commissioner Oglesby moved to purchase a server from contingency funding in the amount of $6,000. Commissioner Teasley provided a second to the motion. The motion carried 4-0. </w:t>
      </w:r>
    </w:p>
    <w:p w:rsidR="006C3456" w:rsidRDefault="006C3456" w:rsidP="006C3456">
      <w:pPr>
        <w:pStyle w:val="ListParagraph"/>
        <w:numPr>
          <w:ilvl w:val="0"/>
          <w:numId w:val="4"/>
        </w:numPr>
        <w:jc w:val="both"/>
      </w:pPr>
      <w:r>
        <w:t xml:space="preserve">Domestic Violence’s Request to use Courthouse Grounds </w:t>
      </w:r>
    </w:p>
    <w:p w:rsidR="006C3456" w:rsidRDefault="006C3456" w:rsidP="006C3456">
      <w:pPr>
        <w:jc w:val="both"/>
      </w:pPr>
      <w:r>
        <w:t xml:space="preserve">No action was taken. </w:t>
      </w:r>
    </w:p>
    <w:p w:rsidR="006C3456" w:rsidRDefault="006C3456" w:rsidP="006C3456">
      <w:pPr>
        <w:pStyle w:val="ListParagraph"/>
        <w:numPr>
          <w:ilvl w:val="0"/>
          <w:numId w:val="1"/>
        </w:numPr>
        <w:jc w:val="both"/>
      </w:pPr>
      <w:r>
        <w:t xml:space="preserve">Public Comment </w:t>
      </w:r>
    </w:p>
    <w:p w:rsidR="006C3456" w:rsidRDefault="006C3456" w:rsidP="006C3456">
      <w:pPr>
        <w:jc w:val="both"/>
      </w:pPr>
      <w:r>
        <w:t>Jim Martin requested $410 to fund deer netting for the community garden site</w:t>
      </w:r>
      <w:r w:rsidR="006C3F19">
        <w:t xml:space="preserve">. He reported </w:t>
      </w:r>
      <w:proofErr w:type="spellStart"/>
      <w:r w:rsidR="006C3F19">
        <w:t>Zaxby’s</w:t>
      </w:r>
      <w:proofErr w:type="spellEnd"/>
      <w:r w:rsidR="006C3F19">
        <w:t xml:space="preserve"> may provide funding to erect a sign on I-85 in Hart County. </w:t>
      </w:r>
    </w:p>
    <w:p w:rsidR="006C3F19" w:rsidRDefault="006C3F19" w:rsidP="006C3F19">
      <w:pPr>
        <w:pStyle w:val="ListParagraph"/>
        <w:numPr>
          <w:ilvl w:val="0"/>
          <w:numId w:val="1"/>
        </w:numPr>
        <w:jc w:val="both"/>
      </w:pPr>
      <w:r>
        <w:t xml:space="preserve">Executive Session – Personnel – Litigation </w:t>
      </w:r>
    </w:p>
    <w:p w:rsidR="006C3F19" w:rsidRDefault="006C3F19" w:rsidP="006C3F19">
      <w:pPr>
        <w:jc w:val="both"/>
      </w:pPr>
      <w:r>
        <w:t xml:space="preserve">Commissioner Sayer moved to exit into Executive Session to discuss personnel and litigation matters. Commissioner Teasley provided a second to the motion. The motion carried 4-0. </w:t>
      </w:r>
    </w:p>
    <w:p w:rsidR="006C3F19" w:rsidRDefault="006C3F19" w:rsidP="006C3F19">
      <w:pPr>
        <w:jc w:val="both"/>
      </w:pPr>
      <w:r>
        <w:t xml:space="preserve">Commissioner Sayer moved to exit Executive Session and reconvene the regular session. Commissioner Teasley provided a second to the motion. The motion carried 4-0. </w:t>
      </w:r>
    </w:p>
    <w:p w:rsidR="006C3F19" w:rsidRDefault="006C3F19" w:rsidP="006C3F19">
      <w:pPr>
        <w:pStyle w:val="ListParagraph"/>
        <w:numPr>
          <w:ilvl w:val="0"/>
          <w:numId w:val="1"/>
        </w:numPr>
        <w:jc w:val="both"/>
      </w:pPr>
      <w:r>
        <w:t xml:space="preserve">Adjournment </w:t>
      </w:r>
    </w:p>
    <w:p w:rsidR="006C3F19" w:rsidRDefault="006C3F19" w:rsidP="006C3F19">
      <w:pPr>
        <w:jc w:val="both"/>
      </w:pPr>
      <w:r>
        <w:t xml:space="preserve">Commissioner Oglesby moved to adjourn the meeting. Commissioner Teasley provided a second to the motion. The motion carried 4-0. </w:t>
      </w:r>
    </w:p>
    <w:p w:rsidR="006C3F19" w:rsidRDefault="006C3F19" w:rsidP="006C3F19">
      <w:pPr>
        <w:jc w:val="both"/>
      </w:pPr>
    </w:p>
    <w:p w:rsidR="006C3F19" w:rsidRDefault="006C3F19" w:rsidP="006C3F19">
      <w:pPr>
        <w:jc w:val="both"/>
      </w:pPr>
      <w:r>
        <w:t>-------------------------------------------------------------------</w:t>
      </w:r>
      <w:r>
        <w:tab/>
        <w:t>----------------------------------------------------------------</w:t>
      </w:r>
    </w:p>
    <w:p w:rsidR="006C3F19" w:rsidRDefault="006C3F19" w:rsidP="006C3F19">
      <w:pPr>
        <w:jc w:val="both"/>
      </w:pPr>
      <w:r>
        <w:t>Joey Dorsey, Chairman</w:t>
      </w:r>
      <w:r>
        <w:tab/>
      </w:r>
      <w:r>
        <w:tab/>
      </w:r>
      <w:r>
        <w:tab/>
      </w:r>
      <w:r>
        <w:tab/>
      </w:r>
      <w:r>
        <w:tab/>
        <w:t>Lawana Kahn, County Clerk</w:t>
      </w:r>
    </w:p>
    <w:p w:rsidR="006C3F19" w:rsidRDefault="006C3F19" w:rsidP="006C3F19">
      <w:pPr>
        <w:jc w:val="both"/>
      </w:pPr>
    </w:p>
    <w:p w:rsidR="00986DCC" w:rsidRDefault="00986DCC" w:rsidP="00986DCC">
      <w:pPr>
        <w:jc w:val="both"/>
      </w:pPr>
    </w:p>
    <w:p w:rsidR="00986DCC" w:rsidRDefault="00986DCC" w:rsidP="007E74FF">
      <w:pPr>
        <w:jc w:val="both"/>
      </w:pPr>
    </w:p>
    <w:sectPr w:rsidR="00986DCC" w:rsidSect="00087F52">
      <w:headerReference w:type="default" r:id="rId7"/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48" w:rsidRDefault="00846348" w:rsidP="00231D72">
      <w:pPr>
        <w:spacing w:after="0"/>
      </w:pPr>
      <w:r>
        <w:separator/>
      </w:r>
    </w:p>
  </w:endnote>
  <w:endnote w:type="continuationSeparator" w:id="0">
    <w:p w:rsidR="00846348" w:rsidRDefault="00846348" w:rsidP="00231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39150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31D72" w:rsidRDefault="00231D7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F5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31D72" w:rsidRDefault="00231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48" w:rsidRDefault="00846348" w:rsidP="00231D72">
      <w:pPr>
        <w:spacing w:after="0"/>
      </w:pPr>
      <w:r>
        <w:separator/>
      </w:r>
    </w:p>
  </w:footnote>
  <w:footnote w:type="continuationSeparator" w:id="0">
    <w:p w:rsidR="00846348" w:rsidRDefault="00846348" w:rsidP="00231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D72" w:rsidRDefault="00231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A3B"/>
    <w:multiLevelType w:val="hybridMultilevel"/>
    <w:tmpl w:val="9D2E7F16"/>
    <w:lvl w:ilvl="0" w:tplc="D598C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FC29A6"/>
    <w:multiLevelType w:val="hybridMultilevel"/>
    <w:tmpl w:val="660C3F8C"/>
    <w:lvl w:ilvl="0" w:tplc="D284B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3E044A"/>
    <w:multiLevelType w:val="hybridMultilevel"/>
    <w:tmpl w:val="4BA45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D4356"/>
    <w:multiLevelType w:val="hybridMultilevel"/>
    <w:tmpl w:val="EBA22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F"/>
    <w:rsid w:val="000438F6"/>
    <w:rsid w:val="00087F52"/>
    <w:rsid w:val="00231D72"/>
    <w:rsid w:val="00684B6B"/>
    <w:rsid w:val="006C3456"/>
    <w:rsid w:val="006C3F19"/>
    <w:rsid w:val="007E74FF"/>
    <w:rsid w:val="00846348"/>
    <w:rsid w:val="00986DCC"/>
    <w:rsid w:val="00E002D0"/>
    <w:rsid w:val="00F6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F500AF-B975-4942-AC12-DE503F15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D7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1D72"/>
  </w:style>
  <w:style w:type="paragraph" w:styleId="Footer">
    <w:name w:val="footer"/>
    <w:basedOn w:val="Normal"/>
    <w:link w:val="FooterChar"/>
    <w:uiPriority w:val="99"/>
    <w:unhideWhenUsed/>
    <w:rsid w:val="00231D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1D72"/>
  </w:style>
  <w:style w:type="paragraph" w:styleId="BalloonText">
    <w:name w:val="Balloon Text"/>
    <w:basedOn w:val="Normal"/>
    <w:link w:val="BalloonTextChar"/>
    <w:uiPriority w:val="99"/>
    <w:semiHidden/>
    <w:unhideWhenUsed/>
    <w:rsid w:val="00087F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Lawana</cp:lastModifiedBy>
  <cp:revision>5</cp:revision>
  <cp:lastPrinted>2018-08-27T19:50:00Z</cp:lastPrinted>
  <dcterms:created xsi:type="dcterms:W3CDTF">2018-07-20T12:00:00Z</dcterms:created>
  <dcterms:modified xsi:type="dcterms:W3CDTF">2018-08-27T19:51:00Z</dcterms:modified>
</cp:coreProperties>
</file>